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2B0" w:rsidRDefault="00B352B0" w:rsidP="00B352B0">
      <w:pPr>
        <w:spacing w:line="480" w:lineRule="auto"/>
        <w:jc w:val="center"/>
      </w:pPr>
    </w:p>
    <w:p w:rsidR="007D31AE" w:rsidRDefault="007D31AE" w:rsidP="00B352B0">
      <w:pPr>
        <w:spacing w:line="480" w:lineRule="auto"/>
        <w:jc w:val="center"/>
      </w:pPr>
    </w:p>
    <w:p w:rsidR="007D31AE" w:rsidRDefault="007D31AE"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AC6BE4" w:rsidRDefault="005F4BF3" w:rsidP="00B352B0">
      <w:pPr>
        <w:spacing w:line="480" w:lineRule="auto"/>
        <w:jc w:val="center"/>
      </w:pPr>
      <w:r>
        <w:t>Media and Sexism</w:t>
      </w:r>
    </w:p>
    <w:p w:rsidR="00B352B0" w:rsidRDefault="00B352B0" w:rsidP="00B352B0">
      <w:pPr>
        <w:spacing w:line="480" w:lineRule="auto"/>
        <w:jc w:val="center"/>
      </w:pPr>
      <w:r>
        <w:t>Name</w:t>
      </w:r>
    </w:p>
    <w:p w:rsidR="00B352B0" w:rsidRDefault="00B352B0" w:rsidP="00B352B0">
      <w:pPr>
        <w:spacing w:line="480" w:lineRule="auto"/>
        <w:jc w:val="center"/>
      </w:pPr>
      <w:r>
        <w:t>Institution</w:t>
      </w:r>
    </w:p>
    <w:p w:rsidR="00B352B0" w:rsidRDefault="00B352B0" w:rsidP="00B352B0">
      <w:pPr>
        <w:spacing w:line="480" w:lineRule="auto"/>
        <w:jc w:val="center"/>
      </w:pPr>
      <w:r>
        <w:t>Date</w:t>
      </w: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7D31AE" w:rsidRDefault="007D31AE"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r>
        <w:lastRenderedPageBreak/>
        <w:t>Media and Sexism</w:t>
      </w:r>
    </w:p>
    <w:p w:rsidR="008F1F9A" w:rsidRDefault="008F1F9A" w:rsidP="008F1F9A">
      <w:pPr>
        <w:spacing w:line="480" w:lineRule="auto"/>
        <w:ind w:firstLine="720"/>
      </w:pPr>
      <w:r>
        <w:t>Currently, the media is deeply embedded in almost all cultures across the world, making it the most influential perpetrator of gender stereotyping (Wood, 2017). Media influences how the world views men and women. Different types of media, being an integral part of peoples' daily regimen, such as books, films, magazines, and televisions, insinuate different messages into their consciousness minds. In other words, the media articulates the representation of the sexes in the social construction of gender. Most of the images portrayed by the media perpetuate limiting perceptions and stereotypes of gender. In this paper, I will first address messages about gender issues in the family and culture. Secondly, I will offer my views on the media response regarding Bic Cristal For Her and Easy Bake Oven advertisements. Finally, I will provide my opinions on how to address sexism issues in the mass media as well as the diverse cultural beliefs related to gender and gender roles in social work.</w:t>
      </w:r>
    </w:p>
    <w:p w:rsidR="008F1F9A" w:rsidRDefault="008F1F9A" w:rsidP="008F1F9A">
      <w:pPr>
        <w:spacing w:line="480" w:lineRule="auto"/>
        <w:ind w:firstLine="720"/>
      </w:pPr>
      <w:r>
        <w:t>Family and culture are essential in the construction of gender.  As evident, every culture has a perception of how men and women are supposed to behave, dress, behave themselves and even the roles they have in the society (Sinclair, 2019). In my upbringing, both in my family and society, I have noted different aspects which have now become the custom of the community. First, females are supposed to be polite, nurturing and accommodating. On the flip side, men are supposed to be bold, strong and aggressive. Secondly, in my culture, women are expected to take care of domestic chores while men are expected to take care of domestic finances. Third, in relation to occupations, girls are expected to study on the easier subjects or focus on the fields related to caring such as nursing and teaching while boys are expected to specialize in tough fields such as engineering and medicine.</w:t>
      </w:r>
    </w:p>
    <w:p w:rsidR="008F1F9A" w:rsidRDefault="008F1F9A" w:rsidP="008F1F9A">
      <w:pPr>
        <w:spacing w:line="480" w:lineRule="auto"/>
        <w:ind w:firstLine="720"/>
      </w:pPr>
      <w:r>
        <w:lastRenderedPageBreak/>
        <w:t>Regarding the advertising and merchandising of Bic Cristal For Her and Easy Bake Oven, the brands reflected physical appearances of gender that have been shaped in the society. For instance, in the designing of the Bic crystal For Her, the brand was thin and contained pastels colours. In the social construction of gender, researchers have proved that women are expected to be beautiful and thin, which matched the designing of the brand. (Wood, 2017) Perpetrating such stereotype has an adverse effect on plump women as well as the less appealing.</w:t>
      </w:r>
    </w:p>
    <w:p w:rsidR="008F1F9A" w:rsidRDefault="008F1F9A" w:rsidP="008F1F9A">
      <w:pPr>
        <w:spacing w:line="480" w:lineRule="auto"/>
        <w:ind w:firstLine="720"/>
      </w:pPr>
      <w:r>
        <w:t>On the other hand, in the designing, Easy Bake Oven, it had purple and pink colours. According to research, men are associated with blue colour and females to the pin or the brighter colours (Wood, 2017). This is evident when the girl complained of her brother is using an oven with the colours attributed to women. Therefore, the representation of the media has an immense impact on the stereotyping of sexes.</w:t>
      </w:r>
    </w:p>
    <w:p w:rsidR="008F1F9A" w:rsidRDefault="008F1F9A" w:rsidP="008F1F9A">
      <w:pPr>
        <w:spacing w:line="480" w:lineRule="auto"/>
        <w:ind w:firstLine="720"/>
      </w:pPr>
      <w:r>
        <w:t>Gender stereotyping is a global phenomenon that affects both genders, but females are affected more than men. In my opinion, challenging the negative gender stereotyping to help everyone to feel equal and value is the only solution to the problem (Sinclair, 2019). Challenging can be done in the following ways. First, pointing out the mass media platforms that perpetuate negative stereotyping. Secondly, the mass media should make it their responsibilities to create awareness to the families concerning sexism and the effects of gender discrimination (Sinclair, 2019). Third, encouraging all students, regardless of gender, to specialize in any subject area they are comfortable with is very core. Finally, taking into consideration that mass media is the most reliable source of information across all parts of the globe and making it a role modelling tool will go a great way in addressing bias and stereotyping related to gender.</w:t>
      </w:r>
    </w:p>
    <w:p w:rsidR="00B352B0" w:rsidRDefault="008F1F9A" w:rsidP="008F1F9A">
      <w:pPr>
        <w:spacing w:line="480" w:lineRule="auto"/>
        <w:ind w:firstLine="720"/>
      </w:pPr>
      <w:r>
        <w:lastRenderedPageBreak/>
        <w:t>In conclusion, media is the most reliable source of information in the modern day. Unfortunately, it has turned out to be one of the leading perpetrators of gender discrimination in society. Negative stereotyping has a detrimental effect on the development of individuals. Therefore, the media should take it as their responsibility to fight stereotypes in society through the creation of awareness and being role models to the entire society.</w:t>
      </w:r>
    </w:p>
    <w:p w:rsidR="00B352B0" w:rsidRDefault="00B352B0" w:rsidP="008F1F9A">
      <w:pPr>
        <w:spacing w:line="480" w:lineRule="auto"/>
        <w:ind w:firstLine="720"/>
      </w:pPr>
    </w:p>
    <w:p w:rsidR="00B352B0" w:rsidRDefault="00B352B0" w:rsidP="00B352B0">
      <w:pPr>
        <w:spacing w:line="480" w:lineRule="auto"/>
        <w:jc w:val="center"/>
      </w:pPr>
    </w:p>
    <w:p w:rsidR="008F1F9A" w:rsidRDefault="008F1F9A"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B352B0">
      <w:pPr>
        <w:spacing w:line="480" w:lineRule="auto"/>
        <w:jc w:val="center"/>
      </w:pPr>
    </w:p>
    <w:p w:rsidR="00B352B0" w:rsidRDefault="00B352B0" w:rsidP="007D31AE">
      <w:pPr>
        <w:spacing w:line="480" w:lineRule="auto"/>
      </w:pPr>
    </w:p>
    <w:p w:rsidR="007D31AE" w:rsidRDefault="007D31AE" w:rsidP="007D31AE">
      <w:pPr>
        <w:spacing w:line="480" w:lineRule="auto"/>
      </w:pPr>
    </w:p>
    <w:p w:rsidR="00947240" w:rsidRDefault="00947240" w:rsidP="00B352B0">
      <w:pPr>
        <w:spacing w:line="480" w:lineRule="auto"/>
        <w:jc w:val="center"/>
      </w:pPr>
      <w:r>
        <w:lastRenderedPageBreak/>
        <w:t>References</w:t>
      </w:r>
    </w:p>
    <w:p w:rsidR="00947240" w:rsidRDefault="00A95EBC" w:rsidP="00B352B0">
      <w:pPr>
        <w:pStyle w:val="Bibliography"/>
        <w:spacing w:line="480" w:lineRule="auto"/>
        <w:ind w:left="720" w:hanging="720"/>
        <w:rPr>
          <w:noProof/>
        </w:rPr>
      </w:pPr>
      <w:r>
        <w:fldChar w:fldCharType="begin"/>
      </w:r>
      <w:r w:rsidR="00947240">
        <w:instrText xml:space="preserve"> BIBLIOGRAPHY  \l 1033 </w:instrText>
      </w:r>
      <w:r>
        <w:fldChar w:fldCharType="separate"/>
      </w:r>
      <w:r w:rsidR="00947240">
        <w:rPr>
          <w:noProof/>
        </w:rPr>
        <w:t xml:space="preserve">Kimmel, M. (2017, March 11). </w:t>
      </w:r>
      <w:r w:rsidR="00947240">
        <w:rPr>
          <w:i/>
          <w:iCs/>
          <w:noProof/>
        </w:rPr>
        <w:t>why</w:t>
      </w:r>
      <w:r w:rsidR="008F1F9A">
        <w:rPr>
          <w:i/>
          <w:iCs/>
          <w:noProof/>
        </w:rPr>
        <w:t xml:space="preserve"> </w:t>
      </w:r>
      <w:r w:rsidR="00947240">
        <w:rPr>
          <w:i/>
          <w:iCs/>
          <w:noProof/>
        </w:rPr>
        <w:t>gender equality is good for every one_ Men included</w:t>
      </w:r>
      <w:r w:rsidR="00947240">
        <w:rPr>
          <w:noProof/>
        </w:rPr>
        <w:t>. Retrieved from https://www.ted.com/talks/michael_kimmel_why_ge</w:t>
      </w:r>
      <w:r w:rsidR="008F1F9A">
        <w:rPr>
          <w:noProof/>
        </w:rPr>
        <w:t>nder_equality-is_good_for_every</w:t>
      </w:r>
      <w:r w:rsidR="00947240">
        <w:rPr>
          <w:noProof/>
        </w:rPr>
        <w:t>on</w:t>
      </w:r>
      <w:r w:rsidR="008F1F9A">
        <w:rPr>
          <w:noProof/>
        </w:rPr>
        <w:t>e</w:t>
      </w:r>
      <w:r w:rsidR="00947240">
        <w:rPr>
          <w:noProof/>
        </w:rPr>
        <w:t>_ Men_included</w:t>
      </w:r>
    </w:p>
    <w:p w:rsidR="00947240" w:rsidRDefault="00947240" w:rsidP="00B352B0">
      <w:pPr>
        <w:pStyle w:val="Bibliography"/>
        <w:spacing w:line="480" w:lineRule="auto"/>
        <w:ind w:left="720" w:hanging="720"/>
        <w:rPr>
          <w:noProof/>
        </w:rPr>
      </w:pPr>
      <w:r>
        <w:rPr>
          <w:noProof/>
        </w:rPr>
        <w:t xml:space="preserve">Ngozi Adichie, C. (2018, March 11). </w:t>
      </w:r>
      <w:r>
        <w:rPr>
          <w:i/>
          <w:iCs/>
          <w:noProof/>
        </w:rPr>
        <w:t>We Should All be feminists</w:t>
      </w:r>
      <w:r>
        <w:rPr>
          <w:noProof/>
        </w:rPr>
        <w:t>. Retrieved from https://www.ted.com/talks/chimamanda_ngozi_adichie_we_should_all_be_feminists</w:t>
      </w:r>
    </w:p>
    <w:p w:rsidR="00947240" w:rsidRDefault="00947240" w:rsidP="00B352B0">
      <w:pPr>
        <w:pStyle w:val="Bibliography"/>
        <w:spacing w:line="480" w:lineRule="auto"/>
        <w:ind w:left="720" w:hanging="720"/>
        <w:rPr>
          <w:noProof/>
        </w:rPr>
      </w:pPr>
      <w:r>
        <w:rPr>
          <w:noProof/>
        </w:rPr>
        <w:t xml:space="preserve">Sinclair, B. (2019). What are gender roles and stereotypes. </w:t>
      </w:r>
      <w:r>
        <w:rPr>
          <w:i/>
          <w:iCs/>
          <w:noProof/>
        </w:rPr>
        <w:t>Planned Parenthood Federation of America Inc.</w:t>
      </w:r>
      <w:r>
        <w:rPr>
          <w:noProof/>
        </w:rPr>
        <w:t>, 7-11.</w:t>
      </w:r>
    </w:p>
    <w:p w:rsidR="00947240" w:rsidRDefault="00947240" w:rsidP="00B352B0">
      <w:pPr>
        <w:pStyle w:val="Bibliography"/>
        <w:spacing w:line="480" w:lineRule="auto"/>
        <w:ind w:left="720" w:hanging="720"/>
        <w:rPr>
          <w:noProof/>
        </w:rPr>
      </w:pPr>
      <w:r>
        <w:rPr>
          <w:noProof/>
        </w:rPr>
        <w:t xml:space="preserve">Wood, J. T. (2017). Gendered Media:The Influence of Media on Views of Gender. </w:t>
      </w:r>
      <w:r>
        <w:rPr>
          <w:i/>
          <w:iCs/>
          <w:noProof/>
        </w:rPr>
        <w:t>Wall Stree Journal</w:t>
      </w:r>
      <w:r>
        <w:rPr>
          <w:noProof/>
        </w:rPr>
        <w:t>, 177-179.</w:t>
      </w:r>
    </w:p>
    <w:p w:rsidR="00947240" w:rsidRDefault="00A95EBC" w:rsidP="00B352B0">
      <w:pPr>
        <w:spacing w:line="480" w:lineRule="auto"/>
        <w:ind w:hanging="720"/>
      </w:pPr>
      <w:r>
        <w:fldChar w:fldCharType="end"/>
      </w:r>
    </w:p>
    <w:sectPr w:rsidR="00947240" w:rsidSect="00C603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658" w:rsidRDefault="006E7658" w:rsidP="00C6036C">
      <w:pPr>
        <w:spacing w:after="0" w:line="240" w:lineRule="auto"/>
      </w:pPr>
      <w:r>
        <w:separator/>
      </w:r>
    </w:p>
  </w:endnote>
  <w:endnote w:type="continuationSeparator" w:id="1">
    <w:p w:rsidR="006E7658" w:rsidRDefault="006E7658" w:rsidP="00C603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658" w:rsidRDefault="006E7658" w:rsidP="00C6036C">
      <w:pPr>
        <w:spacing w:after="0" w:line="240" w:lineRule="auto"/>
      </w:pPr>
      <w:r>
        <w:separator/>
      </w:r>
    </w:p>
  </w:footnote>
  <w:footnote w:type="continuationSeparator" w:id="1">
    <w:p w:rsidR="006E7658" w:rsidRDefault="006E7658" w:rsidP="00C603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6C" w:rsidRDefault="00947240">
    <w:pPr>
      <w:pStyle w:val="Header"/>
      <w:jc w:val="right"/>
    </w:pPr>
    <w:r>
      <w:t xml:space="preserve">MEDIA AND SEXISM                                                                                                                   </w:t>
    </w:r>
    <w:sdt>
      <w:sdtPr>
        <w:id w:val="15604923"/>
        <w:docPartObj>
          <w:docPartGallery w:val="Page Numbers (Top of Page)"/>
          <w:docPartUnique/>
        </w:docPartObj>
      </w:sdtPr>
      <w:sdtContent>
        <w:fldSimple w:instr=" PAGE   \* MERGEFORMAT ">
          <w:r w:rsidR="008F1F9A">
            <w:rPr>
              <w:noProof/>
            </w:rPr>
            <w:t>5</w:t>
          </w:r>
        </w:fldSimple>
      </w:sdtContent>
    </w:sdt>
  </w:p>
  <w:p w:rsidR="00C6036C" w:rsidRDefault="00C603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240" w:rsidRDefault="00947240">
    <w:pPr>
      <w:pStyle w:val="Header"/>
      <w:jc w:val="right"/>
    </w:pPr>
    <w:r>
      <w:t xml:space="preserve">Running head: MEDIA AND SEXISM                                                                                           </w:t>
    </w:r>
    <w:sdt>
      <w:sdtPr>
        <w:id w:val="15605056"/>
        <w:docPartObj>
          <w:docPartGallery w:val="Page Numbers (Top of Page)"/>
          <w:docPartUnique/>
        </w:docPartObj>
      </w:sdtPr>
      <w:sdtContent>
        <w:fldSimple w:instr=" PAGE   \* MERGEFORMAT ">
          <w:r w:rsidR="008F1F9A">
            <w:rPr>
              <w:noProof/>
            </w:rPr>
            <w:t>1</w:t>
          </w:r>
        </w:fldSimple>
      </w:sdtContent>
    </w:sdt>
  </w:p>
  <w:p w:rsidR="00C6036C" w:rsidRDefault="00C603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F4BF3"/>
    <w:rsid w:val="001035A8"/>
    <w:rsid w:val="00266243"/>
    <w:rsid w:val="003256FD"/>
    <w:rsid w:val="0042140B"/>
    <w:rsid w:val="005F4BF3"/>
    <w:rsid w:val="006314F4"/>
    <w:rsid w:val="006E7658"/>
    <w:rsid w:val="007954AD"/>
    <w:rsid w:val="007C74D9"/>
    <w:rsid w:val="007D31AE"/>
    <w:rsid w:val="008F1F9A"/>
    <w:rsid w:val="00947240"/>
    <w:rsid w:val="00994E35"/>
    <w:rsid w:val="00A45648"/>
    <w:rsid w:val="00A95EBC"/>
    <w:rsid w:val="00AC6BE4"/>
    <w:rsid w:val="00B146CE"/>
    <w:rsid w:val="00B352B0"/>
    <w:rsid w:val="00B753A2"/>
    <w:rsid w:val="00BE6A88"/>
    <w:rsid w:val="00C6036C"/>
    <w:rsid w:val="00CB023F"/>
    <w:rsid w:val="00D651C4"/>
    <w:rsid w:val="00F15E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36C"/>
  </w:style>
  <w:style w:type="paragraph" w:styleId="Footer">
    <w:name w:val="footer"/>
    <w:basedOn w:val="Normal"/>
    <w:link w:val="FooterChar"/>
    <w:uiPriority w:val="99"/>
    <w:semiHidden/>
    <w:unhideWhenUsed/>
    <w:rsid w:val="00C603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036C"/>
  </w:style>
  <w:style w:type="paragraph" w:styleId="BalloonText">
    <w:name w:val="Balloon Text"/>
    <w:basedOn w:val="Normal"/>
    <w:link w:val="BalloonTextChar"/>
    <w:uiPriority w:val="99"/>
    <w:semiHidden/>
    <w:unhideWhenUsed/>
    <w:rsid w:val="00C603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6C"/>
    <w:rPr>
      <w:rFonts w:ascii="Tahoma" w:hAnsi="Tahoma" w:cs="Tahoma"/>
      <w:sz w:val="16"/>
      <w:szCs w:val="16"/>
    </w:rPr>
  </w:style>
  <w:style w:type="paragraph" w:styleId="Bibliography">
    <w:name w:val="Bibliography"/>
    <w:basedOn w:val="Normal"/>
    <w:next w:val="Normal"/>
    <w:uiPriority w:val="37"/>
    <w:unhideWhenUsed/>
    <w:rsid w:val="009472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Kim17</b:Tag>
    <b:SourceType>InternetSite</b:SourceType>
    <b:Guid>{D70957E0-85FC-4C0F-A651-FF533769692E}</b:Guid>
    <b:LCID>0</b:LCID>
    <b:Author>
      <b:Author>
        <b:NameList>
          <b:Person>
            <b:Last>Kimmel</b:Last>
            <b:First>M</b:First>
          </b:Person>
        </b:NameList>
      </b:Author>
    </b:Author>
    <b:Title>whygender equality is good for every one_ Men included</b:Title>
    <b:Year>2017</b:Year>
    <b:Month>March</b:Month>
    <b:Day>11</b:Day>
    <b:URL>https://www.ted.com/talks/michael_kimmel_why_gender_equality-is_good_for_every_on_ Men_included</b:URL>
    <b:RefOrder>3</b:RefOrder>
  </b:Source>
  <b:Source>
    <b:Tag>Ngo18</b:Tag>
    <b:SourceType>InternetSite</b:SourceType>
    <b:Guid>{48084024-CD76-4EE2-B945-42FB80267F17}</b:Guid>
    <b:LCID>0</b:LCID>
    <b:Author>
      <b:Author>
        <b:NameList>
          <b:Person>
            <b:Last>Ngozi Adichie</b:Last>
            <b:First>C.</b:First>
          </b:Person>
        </b:NameList>
      </b:Author>
    </b:Author>
    <b:Title>We Should All be feminists</b:Title>
    <b:Year>2018</b:Year>
    <b:Month>March</b:Month>
    <b:Day>11</b:Day>
    <b:URL>https://www.ted.com/talks/chimamanda_ngozi_adichie_we_should_all_be_feminists</b:URL>
    <b:RefOrder>4</b:RefOrder>
  </b:Source>
  <b:Source>
    <b:Tag>Sin19</b:Tag>
    <b:SourceType>JournalArticle</b:SourceType>
    <b:Guid>{40EAEC47-4991-48B1-95D7-335C02E2E281}</b:Guid>
    <b:LCID>0</b:LCID>
    <b:Author>
      <b:Author>
        <b:NameList>
          <b:Person>
            <b:Last>Sinclair</b:Last>
            <b:First>B.</b:First>
          </b:Person>
        </b:NameList>
      </b:Author>
    </b:Author>
    <b:Title>What are gender roles and stereotypes</b:Title>
    <b:Year>2019</b:Year>
    <b:JournalName>Planned Parenthood Federation of America Inc.</b:JournalName>
    <b:Pages>7-11</b:Pages>
    <b:RefOrder>2</b:RefOrder>
  </b:Source>
  <b:Source>
    <b:Tag>Woo17</b:Tag>
    <b:SourceType>JournalArticle</b:SourceType>
    <b:Guid>{3AFFFDA2-417F-41F9-BCC3-FC8220DDEBEC}</b:Guid>
    <b:LCID>0</b:LCID>
    <b:Author>
      <b:Author>
        <b:NameList>
          <b:Person>
            <b:Last>Wood</b:Last>
            <b:First>Julia</b:First>
            <b:Middle>T.</b:Middle>
          </b:Person>
        </b:NameList>
      </b:Author>
    </b:Author>
    <b:Title>Gendered Media:The Influence of Media on Views of Gender</b:Title>
    <b:JournalName>Wall Stree Journal</b:JournalName>
    <b:Year>2017</b:Year>
    <b:Pages>177-179</b:Pages>
    <b:RefOrder>1</b:RefOrder>
  </b:Source>
</b:Sources>
</file>

<file path=customXml/itemProps1.xml><?xml version="1.0" encoding="utf-8"?>
<ds:datastoreItem xmlns:ds="http://schemas.openxmlformats.org/officeDocument/2006/customXml" ds:itemID="{FC84B9B5-3C4B-452C-8F15-BC3FBB7A1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734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2019-03-11T12:31:00Z</dcterms:created>
  <dcterms:modified xsi:type="dcterms:W3CDTF">2019-03-11T12:31:00Z</dcterms:modified>
</cp:coreProperties>
</file>